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CB" w:rsidRPr="003229D3" w:rsidRDefault="00C91CCB" w:rsidP="00C91CCB">
      <w:pPr>
        <w:rPr>
          <w:b/>
          <w:caps/>
          <w:sz w:val="28"/>
          <w:szCs w:val="26"/>
          <w:lang w:val="ru-RU"/>
        </w:rPr>
      </w:pPr>
      <w:r w:rsidRPr="003229D3">
        <w:rPr>
          <w:b/>
          <w:caps/>
          <w:sz w:val="28"/>
          <w:szCs w:val="26"/>
          <w:lang w:val="ru-RU"/>
        </w:rPr>
        <w:t>Номинации</w:t>
      </w:r>
      <w:r>
        <w:rPr>
          <w:b/>
          <w:caps/>
          <w:sz w:val="28"/>
          <w:szCs w:val="26"/>
          <w:lang w:val="ru-RU"/>
        </w:rPr>
        <w:t xml:space="preserve"> и</w:t>
      </w:r>
      <w:r w:rsidRPr="00AF3A6B">
        <w:rPr>
          <w:b/>
          <w:caps/>
          <w:sz w:val="28"/>
          <w:szCs w:val="28"/>
          <w:lang w:val="ru-RU"/>
        </w:rPr>
        <w:t xml:space="preserve"> </w:t>
      </w:r>
      <w:r w:rsidRPr="003229D3">
        <w:rPr>
          <w:b/>
          <w:caps/>
          <w:sz w:val="28"/>
          <w:szCs w:val="28"/>
          <w:lang w:val="ru-RU"/>
        </w:rPr>
        <w:t xml:space="preserve">Возрастные </w:t>
      </w:r>
      <w:r>
        <w:rPr>
          <w:b/>
          <w:caps/>
          <w:sz w:val="28"/>
          <w:szCs w:val="28"/>
          <w:lang w:val="ru-RU"/>
        </w:rPr>
        <w:t>ГРУППЫ</w:t>
      </w:r>
    </w:p>
    <w:p w:rsidR="00C91CCB" w:rsidRDefault="00C91CCB" w:rsidP="00C91CCB">
      <w:pPr>
        <w:pStyle w:val="a3"/>
        <w:jc w:val="both"/>
        <w:rPr>
          <w:caps/>
          <w:szCs w:val="26"/>
          <w:lang w:val="ru-RU"/>
        </w:rPr>
      </w:pPr>
    </w:p>
    <w:p w:rsidR="00930BAA" w:rsidRDefault="00930BAA" w:rsidP="00930BAA">
      <w:pPr>
        <w:pStyle w:val="a3"/>
        <w:jc w:val="both"/>
        <w:rPr>
          <w:szCs w:val="26"/>
          <w:lang w:val="ru-RU"/>
        </w:rPr>
      </w:pPr>
      <w:bookmarkStart w:id="0" w:name="_Hlk79349851"/>
      <w:r w:rsidRPr="003229D3">
        <w:rPr>
          <w:caps/>
          <w:szCs w:val="26"/>
          <w:lang w:val="ru-RU"/>
        </w:rPr>
        <w:t>К</w:t>
      </w:r>
      <w:r w:rsidRPr="003229D3">
        <w:rPr>
          <w:szCs w:val="26"/>
          <w:lang w:val="ru-RU"/>
        </w:rPr>
        <w:t xml:space="preserve">онкурс проводится по </w:t>
      </w:r>
      <w:r>
        <w:rPr>
          <w:szCs w:val="26"/>
          <w:lang w:val="ru-RU"/>
        </w:rPr>
        <w:t>следующим</w:t>
      </w:r>
      <w:r w:rsidRPr="003229D3">
        <w:rPr>
          <w:szCs w:val="26"/>
          <w:lang w:val="ru-RU"/>
        </w:rPr>
        <w:t xml:space="preserve"> номинациям:</w:t>
      </w:r>
    </w:p>
    <w:p w:rsidR="00930BAA" w:rsidRPr="003229D3" w:rsidRDefault="00930BAA" w:rsidP="00930BAA">
      <w:pPr>
        <w:pStyle w:val="a3"/>
        <w:numPr>
          <w:ilvl w:val="0"/>
          <w:numId w:val="1"/>
        </w:numPr>
        <w:jc w:val="both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Сольное и</w:t>
      </w:r>
      <w:r w:rsidRPr="003229D3">
        <w:rPr>
          <w:b/>
          <w:bCs/>
          <w:szCs w:val="26"/>
          <w:lang w:val="ru-RU"/>
        </w:rPr>
        <w:t>сполнительство на баяне</w:t>
      </w:r>
    </w:p>
    <w:p w:rsidR="00930BAA" w:rsidRDefault="00930BAA" w:rsidP="00930BAA">
      <w:pPr>
        <w:pStyle w:val="a3"/>
        <w:numPr>
          <w:ilvl w:val="0"/>
          <w:numId w:val="1"/>
        </w:numPr>
        <w:jc w:val="both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Сольное и</w:t>
      </w:r>
      <w:r w:rsidRPr="003229D3">
        <w:rPr>
          <w:b/>
          <w:bCs/>
          <w:szCs w:val="26"/>
          <w:lang w:val="ru-RU"/>
        </w:rPr>
        <w:t>сполнительство на аккордеоне</w:t>
      </w:r>
      <w:bookmarkEnd w:id="0"/>
    </w:p>
    <w:p w:rsidR="00930BAA" w:rsidRDefault="00930BAA" w:rsidP="00930BAA">
      <w:pPr>
        <w:pStyle w:val="a3"/>
        <w:numPr>
          <w:ilvl w:val="0"/>
          <w:numId w:val="1"/>
        </w:numPr>
        <w:jc w:val="both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Ансамблевое исполнительство (малые ансамбли)</w:t>
      </w:r>
    </w:p>
    <w:p w:rsidR="00930BAA" w:rsidRDefault="00930BAA" w:rsidP="00930BAA">
      <w:pPr>
        <w:pStyle w:val="a3"/>
        <w:ind w:left="825"/>
        <w:jc w:val="both"/>
        <w:rPr>
          <w:b/>
          <w:bCs/>
          <w:szCs w:val="26"/>
          <w:lang w:val="ru-RU"/>
        </w:rPr>
      </w:pPr>
      <w:r>
        <w:rPr>
          <w:lang w:val="ru-RU"/>
        </w:rPr>
        <w:t>(от 2 до 4 человек включительно)</w:t>
      </w:r>
    </w:p>
    <w:p w:rsidR="00930BAA" w:rsidRDefault="00930BAA" w:rsidP="00930BAA">
      <w:pPr>
        <w:pStyle w:val="a3"/>
        <w:numPr>
          <w:ilvl w:val="0"/>
          <w:numId w:val="1"/>
        </w:numPr>
        <w:jc w:val="both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Ансамблевое исполнительство (большие ансамбли)</w:t>
      </w:r>
    </w:p>
    <w:p w:rsidR="00930BAA" w:rsidRPr="00F94A12" w:rsidRDefault="00930BAA" w:rsidP="00930BAA">
      <w:pPr>
        <w:pStyle w:val="a3"/>
        <w:ind w:left="825"/>
        <w:jc w:val="both"/>
        <w:rPr>
          <w:b/>
          <w:bCs/>
          <w:szCs w:val="26"/>
          <w:lang w:val="ru-RU"/>
        </w:rPr>
      </w:pPr>
      <w:r>
        <w:rPr>
          <w:lang w:val="ru-RU"/>
        </w:rPr>
        <w:t>(от 5 до 12 человек включительно)</w:t>
      </w:r>
    </w:p>
    <w:p w:rsidR="00930BAA" w:rsidRDefault="00930BAA" w:rsidP="00930BAA">
      <w:pPr>
        <w:pStyle w:val="a3"/>
        <w:jc w:val="both"/>
        <w:rPr>
          <w:b/>
          <w:bCs/>
          <w:szCs w:val="26"/>
          <w:lang w:val="ru-RU"/>
        </w:rPr>
      </w:pPr>
    </w:p>
    <w:p w:rsidR="00930BAA" w:rsidRPr="00930BAA" w:rsidRDefault="00930BAA" w:rsidP="00930BAA">
      <w:pPr>
        <w:ind w:firstLine="465"/>
        <w:rPr>
          <w:caps/>
          <w:sz w:val="28"/>
          <w:szCs w:val="28"/>
          <w:lang w:val="ru-RU"/>
        </w:rPr>
      </w:pPr>
      <w:r w:rsidRPr="008F47CA">
        <w:rPr>
          <w:caps/>
          <w:sz w:val="28"/>
          <w:szCs w:val="28"/>
          <w:lang w:val="ru-RU"/>
        </w:rPr>
        <w:t>Возрастные ГРУППЫ участников</w:t>
      </w:r>
      <w:r w:rsidRPr="00F94A12">
        <w:rPr>
          <w:caps/>
          <w:sz w:val="28"/>
          <w:szCs w:val="28"/>
          <w:lang w:val="ru-RU"/>
        </w:rPr>
        <w:t xml:space="preserve"> (</w:t>
      </w:r>
      <w:r>
        <w:rPr>
          <w:caps/>
          <w:sz w:val="28"/>
          <w:szCs w:val="28"/>
          <w:lang w:val="ru-RU"/>
        </w:rPr>
        <w:t>СОЛЬНОЕ ИСПОЛНИТЕЛЬСТВО)</w:t>
      </w:r>
    </w:p>
    <w:p w:rsidR="00930BAA" w:rsidRPr="003229D3" w:rsidRDefault="00930BAA" w:rsidP="00930BAA">
      <w:pPr>
        <w:rPr>
          <w:sz w:val="28"/>
          <w:szCs w:val="28"/>
          <w:u w:val="single"/>
          <w:lang w:val="ru-RU"/>
        </w:rPr>
      </w:pPr>
      <w:bookmarkStart w:id="1" w:name="_Hlk79349953"/>
      <w:r w:rsidRPr="003229D3">
        <w:rPr>
          <w:sz w:val="28"/>
          <w:szCs w:val="28"/>
          <w:u w:val="single"/>
          <w:lang w:val="ru-RU"/>
        </w:rPr>
        <w:t>Учащиеся ДМШ и ДШИ:</w:t>
      </w:r>
    </w:p>
    <w:p w:rsidR="00930BAA" w:rsidRPr="003229D3" w:rsidRDefault="00930BAA" w:rsidP="00930BAA">
      <w:pPr>
        <w:rPr>
          <w:sz w:val="28"/>
          <w:szCs w:val="28"/>
          <w:lang w:val="ru-RU"/>
        </w:rPr>
      </w:pPr>
      <w:r w:rsidRPr="00C415A1">
        <w:rPr>
          <w:b/>
          <w:bCs/>
          <w:sz w:val="28"/>
          <w:szCs w:val="28"/>
        </w:rPr>
        <w:t>I</w:t>
      </w:r>
      <w:r w:rsidRPr="003229D3">
        <w:rPr>
          <w:b/>
          <w:bCs/>
          <w:sz w:val="28"/>
          <w:szCs w:val="28"/>
          <w:lang w:val="ru-RU"/>
        </w:rPr>
        <w:t xml:space="preserve"> возрастная группа</w:t>
      </w:r>
      <w:r>
        <w:rPr>
          <w:sz w:val="28"/>
          <w:szCs w:val="28"/>
          <w:lang w:val="ru-RU"/>
        </w:rPr>
        <w:t xml:space="preserve"> – до </w:t>
      </w:r>
      <w:r w:rsidRPr="003229D3">
        <w:rPr>
          <w:sz w:val="28"/>
          <w:szCs w:val="28"/>
          <w:lang w:val="ru-RU"/>
        </w:rPr>
        <w:t>10 лет</w:t>
      </w:r>
    </w:p>
    <w:p w:rsidR="00930BAA" w:rsidRDefault="00930BAA" w:rsidP="00930BAA">
      <w:pPr>
        <w:rPr>
          <w:sz w:val="28"/>
          <w:szCs w:val="28"/>
          <w:lang w:val="ru-RU"/>
        </w:rPr>
      </w:pPr>
      <w:r w:rsidRPr="00C415A1">
        <w:rPr>
          <w:b/>
          <w:bCs/>
          <w:sz w:val="28"/>
          <w:szCs w:val="28"/>
        </w:rPr>
        <w:t>II</w:t>
      </w:r>
      <w:r w:rsidRPr="003229D3">
        <w:rPr>
          <w:b/>
          <w:bCs/>
          <w:sz w:val="28"/>
          <w:szCs w:val="28"/>
          <w:lang w:val="ru-RU"/>
        </w:rPr>
        <w:t xml:space="preserve"> возрастная группа</w:t>
      </w:r>
      <w:r>
        <w:rPr>
          <w:sz w:val="28"/>
          <w:szCs w:val="28"/>
          <w:lang w:val="ru-RU"/>
        </w:rPr>
        <w:t xml:space="preserve"> – </w:t>
      </w:r>
      <w:r w:rsidRPr="003229D3">
        <w:rPr>
          <w:sz w:val="28"/>
          <w:szCs w:val="28"/>
          <w:lang w:val="ru-RU"/>
        </w:rPr>
        <w:t>11-1</w:t>
      </w:r>
      <w:r>
        <w:rPr>
          <w:sz w:val="28"/>
          <w:szCs w:val="28"/>
          <w:lang w:val="ru-RU"/>
        </w:rPr>
        <w:t>3</w:t>
      </w:r>
      <w:r w:rsidRPr="003229D3">
        <w:rPr>
          <w:sz w:val="28"/>
          <w:szCs w:val="28"/>
          <w:lang w:val="ru-RU"/>
        </w:rPr>
        <w:t xml:space="preserve"> лет</w:t>
      </w:r>
    </w:p>
    <w:p w:rsidR="00930BAA" w:rsidRPr="003229D3" w:rsidRDefault="00930BAA" w:rsidP="00930BAA">
      <w:pPr>
        <w:rPr>
          <w:sz w:val="28"/>
          <w:szCs w:val="28"/>
          <w:lang w:val="ru-RU"/>
        </w:rPr>
      </w:pPr>
      <w:r w:rsidRPr="00C415A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C415A1">
        <w:rPr>
          <w:b/>
          <w:bCs/>
          <w:sz w:val="28"/>
          <w:szCs w:val="28"/>
        </w:rPr>
        <w:t>I</w:t>
      </w:r>
      <w:r w:rsidRPr="003229D3">
        <w:rPr>
          <w:b/>
          <w:bCs/>
          <w:sz w:val="28"/>
          <w:szCs w:val="28"/>
          <w:lang w:val="ru-RU"/>
        </w:rPr>
        <w:t xml:space="preserve"> возрастная группа</w:t>
      </w:r>
      <w:r>
        <w:rPr>
          <w:sz w:val="28"/>
          <w:szCs w:val="28"/>
          <w:lang w:val="ru-RU"/>
        </w:rPr>
        <w:t xml:space="preserve"> – </w:t>
      </w:r>
      <w:r w:rsidRPr="003229D3">
        <w:rPr>
          <w:sz w:val="28"/>
          <w:szCs w:val="28"/>
          <w:lang w:val="ru-RU"/>
        </w:rPr>
        <w:t>14-1</w:t>
      </w:r>
      <w:r>
        <w:rPr>
          <w:sz w:val="28"/>
          <w:szCs w:val="28"/>
          <w:lang w:val="ru-RU"/>
        </w:rPr>
        <w:t>6</w:t>
      </w:r>
      <w:r w:rsidRPr="003229D3">
        <w:rPr>
          <w:sz w:val="28"/>
          <w:szCs w:val="28"/>
          <w:lang w:val="ru-RU"/>
        </w:rPr>
        <w:t xml:space="preserve"> лет</w:t>
      </w:r>
    </w:p>
    <w:p w:rsidR="00930BAA" w:rsidRDefault="00930BAA" w:rsidP="00930BAA">
      <w:pPr>
        <w:rPr>
          <w:sz w:val="28"/>
          <w:szCs w:val="28"/>
          <w:u w:val="single"/>
          <w:lang w:val="ru-RU"/>
        </w:rPr>
      </w:pPr>
    </w:p>
    <w:p w:rsidR="00930BAA" w:rsidRPr="003229D3" w:rsidRDefault="00930BAA" w:rsidP="00930BA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Студенты</w:t>
      </w:r>
      <w:r w:rsidRPr="003229D3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средних профессиональных образовательных учреждений</w:t>
      </w:r>
      <w:r w:rsidRPr="003229D3">
        <w:rPr>
          <w:sz w:val="28"/>
          <w:szCs w:val="28"/>
          <w:u w:val="single"/>
          <w:lang w:val="ru-RU"/>
        </w:rPr>
        <w:t>:</w:t>
      </w:r>
    </w:p>
    <w:p w:rsidR="00930BAA" w:rsidRDefault="00930BAA" w:rsidP="00930BAA">
      <w:pPr>
        <w:rPr>
          <w:sz w:val="28"/>
          <w:szCs w:val="28"/>
          <w:lang w:val="ru-RU"/>
        </w:rPr>
      </w:pPr>
      <w:r w:rsidRPr="00C415A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 xml:space="preserve"> возрастная</w:t>
      </w:r>
      <w:r w:rsidRPr="003229D3">
        <w:rPr>
          <w:b/>
          <w:bCs/>
          <w:sz w:val="28"/>
          <w:szCs w:val="28"/>
          <w:lang w:val="ru-RU"/>
        </w:rPr>
        <w:t xml:space="preserve"> группа</w:t>
      </w:r>
      <w:r w:rsidRPr="003229D3">
        <w:rPr>
          <w:sz w:val="28"/>
          <w:szCs w:val="28"/>
          <w:lang w:val="ru-RU"/>
        </w:rPr>
        <w:t xml:space="preserve"> – студенты </w:t>
      </w:r>
      <w:r>
        <w:rPr>
          <w:sz w:val="28"/>
          <w:szCs w:val="28"/>
        </w:rPr>
        <w:t>I</w:t>
      </w:r>
      <w:r w:rsidRPr="003229D3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курсов</w:t>
      </w:r>
      <w:bookmarkEnd w:id="1"/>
    </w:p>
    <w:p w:rsidR="00930BAA" w:rsidRDefault="00930BAA" w:rsidP="00930BAA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 xml:space="preserve"> возрастная</w:t>
      </w:r>
      <w:r w:rsidRPr="003229D3">
        <w:rPr>
          <w:b/>
          <w:bCs/>
          <w:sz w:val="28"/>
          <w:szCs w:val="28"/>
          <w:lang w:val="ru-RU"/>
        </w:rPr>
        <w:t xml:space="preserve"> группа</w:t>
      </w:r>
      <w:r w:rsidRPr="003229D3">
        <w:rPr>
          <w:sz w:val="28"/>
          <w:szCs w:val="28"/>
          <w:lang w:val="ru-RU"/>
        </w:rPr>
        <w:t xml:space="preserve"> – студенты </w:t>
      </w:r>
      <w:r>
        <w:rPr>
          <w:sz w:val="28"/>
          <w:szCs w:val="28"/>
        </w:rPr>
        <w:t>III</w:t>
      </w:r>
      <w:r w:rsidRPr="003229D3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курсов</w:t>
      </w:r>
    </w:p>
    <w:p w:rsidR="00930BAA" w:rsidRPr="00274716" w:rsidRDefault="00930BAA" w:rsidP="00930BAA">
      <w:pPr>
        <w:rPr>
          <w:sz w:val="28"/>
          <w:szCs w:val="28"/>
          <w:lang w:val="ru-RU"/>
        </w:rPr>
      </w:pPr>
    </w:p>
    <w:p w:rsidR="00930BAA" w:rsidRPr="00930BAA" w:rsidRDefault="00930BAA" w:rsidP="00930BAA">
      <w:pPr>
        <w:jc w:val="center"/>
        <w:rPr>
          <w:caps/>
          <w:sz w:val="28"/>
          <w:szCs w:val="28"/>
          <w:lang w:val="ru-RU"/>
        </w:rPr>
      </w:pPr>
      <w:bookmarkStart w:id="2" w:name="_GoBack"/>
      <w:bookmarkEnd w:id="2"/>
      <w:r w:rsidRPr="008F47CA">
        <w:rPr>
          <w:caps/>
          <w:sz w:val="28"/>
          <w:szCs w:val="28"/>
          <w:lang w:val="ru-RU"/>
        </w:rPr>
        <w:t>Возрастные ГРУППЫ участников</w:t>
      </w:r>
      <w:r w:rsidRPr="00F94A12">
        <w:rPr>
          <w:caps/>
          <w:sz w:val="28"/>
          <w:szCs w:val="28"/>
          <w:lang w:val="ru-RU"/>
        </w:rPr>
        <w:t xml:space="preserve"> (</w:t>
      </w:r>
      <w:r>
        <w:rPr>
          <w:caps/>
          <w:sz w:val="28"/>
          <w:szCs w:val="28"/>
          <w:lang w:val="ru-RU"/>
        </w:rPr>
        <w:t>АНСАМБЛЕВОЕ ИСПОЛТЕЛЬСТВО)</w:t>
      </w:r>
    </w:p>
    <w:p w:rsidR="00930BAA" w:rsidRDefault="00930BAA" w:rsidP="00930BAA">
      <w:pPr>
        <w:rPr>
          <w:sz w:val="28"/>
          <w:szCs w:val="28"/>
          <w:lang w:val="ru-RU"/>
        </w:rPr>
      </w:pPr>
      <w:r w:rsidRPr="00C415A1">
        <w:rPr>
          <w:b/>
          <w:bCs/>
          <w:sz w:val="28"/>
          <w:szCs w:val="28"/>
        </w:rPr>
        <w:t>I</w:t>
      </w:r>
      <w:r w:rsidRPr="003229D3">
        <w:rPr>
          <w:b/>
          <w:bCs/>
          <w:sz w:val="28"/>
          <w:szCs w:val="28"/>
          <w:lang w:val="ru-RU"/>
        </w:rPr>
        <w:t xml:space="preserve"> возрастная группа</w:t>
      </w:r>
      <w:r>
        <w:rPr>
          <w:sz w:val="28"/>
          <w:szCs w:val="28"/>
          <w:lang w:val="ru-RU"/>
        </w:rPr>
        <w:t xml:space="preserve"> – ансамбли учащихся ДМШ и ДШИ</w:t>
      </w:r>
    </w:p>
    <w:p w:rsidR="00930BAA" w:rsidRDefault="00930BAA" w:rsidP="00930BAA">
      <w:pPr>
        <w:jc w:val="both"/>
        <w:rPr>
          <w:sz w:val="28"/>
          <w:szCs w:val="28"/>
          <w:lang w:val="ru-RU"/>
        </w:rPr>
      </w:pPr>
      <w:r w:rsidRPr="00C415A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3229D3">
        <w:rPr>
          <w:b/>
          <w:bCs/>
          <w:sz w:val="28"/>
          <w:szCs w:val="28"/>
          <w:lang w:val="ru-RU"/>
        </w:rPr>
        <w:t xml:space="preserve"> возрастная группа</w:t>
      </w:r>
      <w:r>
        <w:rPr>
          <w:sz w:val="28"/>
          <w:szCs w:val="28"/>
          <w:lang w:val="ru-RU"/>
        </w:rPr>
        <w:t xml:space="preserve"> – ансамбли студентов средних профессиональных образовательных учреждений</w:t>
      </w:r>
    </w:p>
    <w:p w:rsidR="00930BAA" w:rsidRDefault="00930BAA" w:rsidP="00930BAA">
      <w:pPr>
        <w:jc w:val="both"/>
        <w:rPr>
          <w:sz w:val="28"/>
          <w:szCs w:val="28"/>
          <w:lang w:val="ru-RU"/>
        </w:rPr>
      </w:pPr>
      <w:r w:rsidRPr="00274716">
        <w:rPr>
          <w:sz w:val="28"/>
          <w:szCs w:val="28"/>
          <w:lang w:val="ru-RU"/>
        </w:rPr>
        <w:t>Не менее 50% состав</w:t>
      </w:r>
      <w:r>
        <w:rPr>
          <w:sz w:val="28"/>
          <w:szCs w:val="28"/>
          <w:lang w:val="ru-RU"/>
        </w:rPr>
        <w:t>ов</w:t>
      </w:r>
      <w:r w:rsidRPr="00274716">
        <w:rPr>
          <w:sz w:val="28"/>
          <w:szCs w:val="28"/>
          <w:lang w:val="ru-RU"/>
        </w:rPr>
        <w:t xml:space="preserve"> ансамбл</w:t>
      </w:r>
      <w:r>
        <w:rPr>
          <w:sz w:val="28"/>
          <w:szCs w:val="28"/>
          <w:lang w:val="ru-RU"/>
        </w:rPr>
        <w:t>ей</w:t>
      </w:r>
      <w:r w:rsidRPr="00274716">
        <w:rPr>
          <w:sz w:val="28"/>
          <w:szCs w:val="28"/>
          <w:lang w:val="ru-RU"/>
        </w:rPr>
        <w:t xml:space="preserve"> должны составлять </w:t>
      </w:r>
      <w:r>
        <w:rPr>
          <w:sz w:val="28"/>
          <w:szCs w:val="28"/>
          <w:lang w:val="ru-RU"/>
        </w:rPr>
        <w:t>баяны (аккордеоны).</w:t>
      </w:r>
    </w:p>
    <w:p w:rsidR="008D6504" w:rsidRPr="00C91CCB" w:rsidRDefault="00930BAA" w:rsidP="00930BAA">
      <w:pPr>
        <w:rPr>
          <w:lang w:val="ru-RU"/>
        </w:rPr>
      </w:pPr>
      <w:r w:rsidRPr="00957C4E">
        <w:rPr>
          <w:b/>
          <w:bCs/>
          <w:sz w:val="28"/>
          <w:szCs w:val="28"/>
          <w:lang w:val="ru-RU"/>
        </w:rPr>
        <w:t>Участие в составе ансамбля преподавателей и иллюстраторов не допускается.</w:t>
      </w:r>
    </w:p>
    <w:sectPr w:rsidR="008D6504" w:rsidRPr="00C91CCB" w:rsidSect="00C91C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4A9"/>
    <w:multiLevelType w:val="hybridMultilevel"/>
    <w:tmpl w:val="04A47C64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CB"/>
    <w:rsid w:val="008D6504"/>
    <w:rsid w:val="00930BAA"/>
    <w:rsid w:val="00C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9032"/>
  <w15:chartTrackingRefBased/>
  <w15:docId w15:val="{69573B6A-738A-4B03-8DB1-5CD12B8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1C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1CC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2</cp:revision>
  <dcterms:created xsi:type="dcterms:W3CDTF">2022-11-13T19:20:00Z</dcterms:created>
  <dcterms:modified xsi:type="dcterms:W3CDTF">2023-10-01T15:48:00Z</dcterms:modified>
</cp:coreProperties>
</file>