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0F8" w:rsidRPr="00E82468" w:rsidRDefault="002B30F8" w:rsidP="002B30F8">
      <w:pPr>
        <w:pStyle w:val="a5"/>
        <w:spacing w:after="240"/>
        <w:ind w:right="62"/>
        <w:rPr>
          <w:b/>
          <w:lang w:val="ru-RU"/>
        </w:rPr>
      </w:pPr>
      <w:r w:rsidRPr="00E82468">
        <w:rPr>
          <w:b/>
          <w:lang w:val="ru-RU"/>
        </w:rPr>
        <w:t>ИСТОРИЯ КОНФЕРЕНЦИИ</w:t>
      </w:r>
    </w:p>
    <w:p w:rsidR="009E787C" w:rsidRDefault="002B30F8" w:rsidP="009E787C">
      <w:pPr>
        <w:pStyle w:val="a5"/>
        <w:spacing w:after="120"/>
        <w:ind w:firstLine="709"/>
        <w:jc w:val="both"/>
        <w:rPr>
          <w:lang w:val="ru-RU"/>
        </w:rPr>
      </w:pPr>
      <w:r w:rsidRPr="00E82468">
        <w:rPr>
          <w:bCs/>
          <w:lang w:val="ru-RU"/>
        </w:rPr>
        <w:t>Ежегодная студенческая научно-практическая конференция</w:t>
      </w:r>
      <w:r>
        <w:rPr>
          <w:bCs/>
          <w:lang w:val="ru-RU"/>
        </w:rPr>
        <w:t xml:space="preserve"> является</w:t>
      </w:r>
      <w:r w:rsidRPr="00E82468">
        <w:rPr>
          <w:bCs/>
          <w:lang w:val="ru-RU"/>
        </w:rPr>
        <w:t xml:space="preserve"> одн</w:t>
      </w:r>
      <w:r>
        <w:rPr>
          <w:bCs/>
          <w:lang w:val="ru-RU"/>
        </w:rPr>
        <w:t>ой</w:t>
      </w:r>
      <w:r w:rsidRPr="00E82468">
        <w:rPr>
          <w:bCs/>
          <w:lang w:val="ru-RU"/>
        </w:rPr>
        <w:t xml:space="preserve"> из важнейших форм научно-исследовательской деятельности студентов специальности «Теория музыки»</w:t>
      </w:r>
      <w:r>
        <w:rPr>
          <w:bCs/>
          <w:lang w:val="ru-RU"/>
        </w:rPr>
        <w:t xml:space="preserve">, стимулирует просветительскую деятельность студентов исполнительских специальностей в Московском областном музыкальном колледже имени С.С. Прокофьева. Тематика конференции </w:t>
      </w:r>
      <w:r w:rsidRPr="00BE7118">
        <w:rPr>
          <w:bCs/>
          <w:lang w:val="ru-RU"/>
        </w:rPr>
        <w:t>традиционно была связана с юбилейными и памятными датами культуры и искусства.</w:t>
      </w:r>
      <w:r>
        <w:rPr>
          <w:bCs/>
          <w:lang w:val="ru-RU"/>
        </w:rPr>
        <w:t xml:space="preserve"> Значимой особенностью конференции является музыкальное иллюстрирование докладов участников, в связи с чем на конференциях обязательно звучит живая музыка в исполнении студентов и преподавателей колледжа.</w:t>
      </w:r>
      <w:r w:rsidRPr="00BE7118">
        <w:rPr>
          <w:lang w:val="ru-RU"/>
        </w:rPr>
        <w:t xml:space="preserve"> </w:t>
      </w:r>
    </w:p>
    <w:p w:rsidR="002B30F8" w:rsidRDefault="002B30F8" w:rsidP="009E787C">
      <w:pPr>
        <w:pStyle w:val="a5"/>
        <w:spacing w:after="120"/>
        <w:ind w:firstLine="709"/>
        <w:jc w:val="both"/>
        <w:rPr>
          <w:bCs/>
          <w:lang w:val="ru-RU"/>
        </w:rPr>
      </w:pPr>
      <w:r w:rsidRPr="00BE7118">
        <w:rPr>
          <w:bCs/>
          <w:lang w:val="ru-RU"/>
        </w:rPr>
        <w:t xml:space="preserve">В последние годы прошли конференции, посвященные </w:t>
      </w:r>
      <w:r w:rsidR="009E787C">
        <w:rPr>
          <w:bCs/>
          <w:lang w:val="ru-RU"/>
        </w:rPr>
        <w:t xml:space="preserve">следующим </w:t>
      </w:r>
      <w:r w:rsidRPr="00BE7118">
        <w:rPr>
          <w:bCs/>
          <w:lang w:val="ru-RU"/>
        </w:rPr>
        <w:t>юбилеям</w:t>
      </w:r>
      <w:r w:rsidR="009E787C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BE7118">
        <w:rPr>
          <w:bCs/>
          <w:lang w:val="ru-RU"/>
        </w:rPr>
        <w:t>М.П. Мусоргского, А.А. Ахматовой, К. Дебюсси, С.С. Прокофьева,</w:t>
      </w:r>
      <w:r>
        <w:rPr>
          <w:bCs/>
          <w:lang w:val="ru-RU"/>
        </w:rPr>
        <w:t xml:space="preserve"> </w:t>
      </w:r>
      <w:r w:rsidRPr="00BE7118">
        <w:rPr>
          <w:bCs/>
          <w:lang w:val="ru-RU"/>
        </w:rPr>
        <w:t>И.Ф.</w:t>
      </w:r>
      <w:r w:rsidR="00020621">
        <w:rPr>
          <w:bCs/>
          <w:lang w:val="ru-RU"/>
        </w:rPr>
        <w:t xml:space="preserve"> </w:t>
      </w:r>
      <w:r w:rsidRPr="00BE7118">
        <w:rPr>
          <w:bCs/>
          <w:lang w:val="ru-RU"/>
        </w:rPr>
        <w:t>Стравинского, С.В. Рахманинова.</w:t>
      </w:r>
      <w:r>
        <w:rPr>
          <w:bCs/>
          <w:lang w:val="ru-RU"/>
        </w:rPr>
        <w:t xml:space="preserve"> С каждым годом количество участников конференций увеличивается, интерес к ним уверенно растёт. Так, в 2023 году с большим успехом была проведена конференция с приглашенными участниками из музыкальных колледжей Московской области</w:t>
      </w:r>
      <w:r w:rsidRPr="00ED6F53">
        <w:rPr>
          <w:bCs/>
          <w:lang w:val="ru-RU"/>
        </w:rPr>
        <w:t xml:space="preserve"> </w:t>
      </w:r>
      <w:r>
        <w:rPr>
          <w:bCs/>
          <w:lang w:val="ru-RU"/>
        </w:rPr>
        <w:t xml:space="preserve">на тему </w:t>
      </w:r>
      <w:r w:rsidRPr="00ED6F53">
        <w:rPr>
          <w:bCs/>
          <w:lang w:val="ru-RU"/>
        </w:rPr>
        <w:t>«Я</w:t>
      </w:r>
      <w:r>
        <w:rPr>
          <w:bCs/>
          <w:lang w:val="ru-RU"/>
        </w:rPr>
        <w:t xml:space="preserve"> – </w:t>
      </w:r>
      <w:r w:rsidRPr="00ED6F53">
        <w:rPr>
          <w:bCs/>
          <w:lang w:val="ru-RU"/>
        </w:rPr>
        <w:t>русский композитор.</w:t>
      </w:r>
      <w:r>
        <w:rPr>
          <w:bCs/>
          <w:lang w:val="ru-RU"/>
        </w:rPr>
        <w:t xml:space="preserve"> </w:t>
      </w:r>
      <w:r w:rsidRPr="00ED6F53">
        <w:rPr>
          <w:bCs/>
          <w:lang w:val="ru-RU"/>
        </w:rPr>
        <w:t>С.</w:t>
      </w:r>
      <w:r w:rsidR="00020621">
        <w:rPr>
          <w:bCs/>
          <w:lang w:val="ru-RU"/>
        </w:rPr>
        <w:t xml:space="preserve"> </w:t>
      </w:r>
      <w:r w:rsidRPr="00ED6F53">
        <w:rPr>
          <w:bCs/>
          <w:lang w:val="ru-RU"/>
        </w:rPr>
        <w:t>Рахманинов»</w:t>
      </w:r>
      <w:r>
        <w:rPr>
          <w:bCs/>
          <w:lang w:val="ru-RU"/>
        </w:rPr>
        <w:t xml:space="preserve">. </w:t>
      </w:r>
    </w:p>
    <w:p w:rsidR="00CE55B3" w:rsidRDefault="00020621" w:rsidP="009E787C">
      <w:pPr>
        <w:pStyle w:val="a5"/>
        <w:spacing w:after="120"/>
        <w:ind w:firstLine="709"/>
        <w:jc w:val="both"/>
        <w:rPr>
          <w:bCs/>
          <w:lang w:val="ru-RU"/>
        </w:rPr>
      </w:pPr>
      <w:r w:rsidRPr="00020621">
        <w:rPr>
          <w:bCs/>
          <w:lang w:val="ru-RU"/>
        </w:rPr>
        <w:t>В 2024 году «Прокофьевские чтения» впервые состоялись в статусе Областной открытой юношеской научно-практической конференции. Ее темой стало «МУЗЫКАЛЬНОЕ ПРИНОШЕНИЕ ГЕНИЯМ ЛИТЕРАТУРЫ. К юбилею А.С. Пушкина и У. Шекспира». Отражение творчества этих гигантов в различных видах искусства – неисчерпаемая и всегда актуальная, «вечная» тема как для исследователя, так и для просветителя, молодого ученого, исполнителя, педагога.</w:t>
      </w:r>
      <w:r w:rsidR="002D6852">
        <w:rPr>
          <w:bCs/>
          <w:lang w:val="ru-RU"/>
        </w:rPr>
        <w:t xml:space="preserve"> </w:t>
      </w:r>
      <w:r w:rsidRPr="00020621">
        <w:rPr>
          <w:bCs/>
          <w:lang w:val="ru-RU"/>
        </w:rPr>
        <w:t xml:space="preserve">В 2025 году </w:t>
      </w:r>
      <w:bookmarkStart w:id="0" w:name="_Hlk191913800"/>
      <w:r w:rsidRPr="00020621">
        <w:rPr>
          <w:bCs/>
          <w:lang w:val="ru-RU"/>
        </w:rPr>
        <w:t>I</w:t>
      </w:r>
      <w:bookmarkEnd w:id="0"/>
      <w:r w:rsidRPr="00020621">
        <w:rPr>
          <w:bCs/>
          <w:lang w:val="ru-RU"/>
        </w:rPr>
        <w:t xml:space="preserve">I Областная открытая юношеская научно-практическая конференция </w:t>
      </w:r>
      <w:r w:rsidRPr="002D6852">
        <w:rPr>
          <w:bCs/>
          <w:lang w:val="ru-RU"/>
        </w:rPr>
        <w:t>«ПРОКОФЬЕВСКИЕ ЧТЕНИЯ» б</w:t>
      </w:r>
      <w:r w:rsidR="002D6852" w:rsidRPr="002D6852">
        <w:rPr>
          <w:bCs/>
          <w:lang w:val="ru-RU"/>
        </w:rPr>
        <w:t>ыла</w:t>
      </w:r>
      <w:r w:rsidRPr="002D6852">
        <w:rPr>
          <w:bCs/>
          <w:lang w:val="ru-RU"/>
        </w:rPr>
        <w:t xml:space="preserve"> посвящена юбилеям И.С. Баха и П.И. Чайковского.</w:t>
      </w:r>
      <w:r>
        <w:rPr>
          <w:bCs/>
          <w:lang w:val="ru-RU"/>
        </w:rPr>
        <w:t xml:space="preserve"> </w:t>
      </w:r>
      <w:r w:rsidR="002B30F8" w:rsidRPr="00ED6F53">
        <w:rPr>
          <w:bCs/>
          <w:lang w:val="ru-RU"/>
        </w:rPr>
        <w:t>Отражение творчества этих гигантов в различных видах искусства – неисчерпаемая и всегда актуальная</w:t>
      </w:r>
      <w:r w:rsidR="002B30F8">
        <w:rPr>
          <w:bCs/>
          <w:lang w:val="ru-RU"/>
        </w:rPr>
        <w:t>, «вечная»</w:t>
      </w:r>
      <w:r w:rsidR="002B30F8" w:rsidRPr="00ED6F53">
        <w:rPr>
          <w:bCs/>
          <w:lang w:val="ru-RU"/>
        </w:rPr>
        <w:t xml:space="preserve"> тема как для исследователя, так и для просветителя, молодого ученого, исполнителя, педагога.</w:t>
      </w:r>
    </w:p>
    <w:p w:rsidR="002D6852" w:rsidRDefault="002D6852" w:rsidP="009E787C">
      <w:pPr>
        <w:pStyle w:val="a3"/>
        <w:spacing w:before="12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6852">
        <w:rPr>
          <w:rFonts w:ascii="Times New Roman" w:hAnsi="Times New Roman"/>
          <w:bCs/>
          <w:sz w:val="28"/>
          <w:szCs w:val="28"/>
        </w:rPr>
        <w:t>В 2026 году состоится III Областная открытая юношеская научно-практическая конференция «ПРОКОФЬЕВСКИЕ ЧТЕНИЯ»</w:t>
      </w:r>
      <w:r>
        <w:rPr>
          <w:rFonts w:ascii="Times New Roman" w:hAnsi="Times New Roman"/>
          <w:bCs/>
          <w:sz w:val="28"/>
          <w:szCs w:val="28"/>
        </w:rPr>
        <w:t>,</w:t>
      </w:r>
      <w:r w:rsidRPr="002D6852">
        <w:rPr>
          <w:rFonts w:ascii="Times New Roman" w:hAnsi="Times New Roman"/>
          <w:bCs/>
          <w:sz w:val="28"/>
          <w:szCs w:val="28"/>
        </w:rPr>
        <w:t xml:space="preserve"> она посвящена юбилею С.С. Прокофьева.</w:t>
      </w:r>
      <w:r>
        <w:rPr>
          <w:rFonts w:ascii="Times New Roman" w:hAnsi="Times New Roman"/>
          <w:bCs/>
          <w:sz w:val="28"/>
          <w:szCs w:val="28"/>
        </w:rPr>
        <w:t xml:space="preserve"> Номинации конференции объединяются под общим лозунгом</w:t>
      </w:r>
      <w:r w:rsidRPr="002D6852">
        <w:rPr>
          <w:rFonts w:ascii="Times New Roman" w:hAnsi="Times New Roman"/>
          <w:bCs/>
          <w:sz w:val="28"/>
          <w:szCs w:val="28"/>
        </w:rPr>
        <w:t xml:space="preserve"> </w:t>
      </w:r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2D6852">
        <w:rPr>
          <w:rFonts w:ascii="Times New Roman" w:hAnsi="Times New Roman"/>
          <w:b/>
          <w:color w:val="000000"/>
          <w:sz w:val="28"/>
          <w:szCs w:val="28"/>
          <w:lang w:eastAsia="ru-RU"/>
        </w:rPr>
        <w:t>С.С. Прокофьев и его время</w:t>
      </w:r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позволяет </w:t>
      </w:r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>обратиться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широкому блоку тем, разделенных на три сферы: </w:t>
      </w:r>
    </w:p>
    <w:p w:rsidR="009E787C" w:rsidRDefault="002D6852" w:rsidP="009E787C">
      <w:pPr>
        <w:pStyle w:val="a3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“Творчество С.С. Прокофьева” </w:t>
      </w:r>
    </w:p>
    <w:p w:rsidR="002D6852" w:rsidRPr="009E787C" w:rsidRDefault="002D6852" w:rsidP="009E787C">
      <w:pPr>
        <w:pStyle w:val="a3"/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78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135-летию со дня рождения (1891–1953). </w:t>
      </w:r>
    </w:p>
    <w:p w:rsidR="009E787C" w:rsidRDefault="002D6852" w:rsidP="009E787C">
      <w:pPr>
        <w:pStyle w:val="a3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“Композиторы, современники С.С. Прокофьева” </w:t>
      </w:r>
    </w:p>
    <w:p w:rsidR="002D6852" w:rsidRPr="002D6852" w:rsidRDefault="002D6852" w:rsidP="009E787C">
      <w:pPr>
        <w:pStyle w:val="a3"/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>ДД. Шостакович, Н.Я. Мясковский, Ф. Пуленк и др.</w:t>
      </w:r>
    </w:p>
    <w:p w:rsidR="002D6852" w:rsidRDefault="002D6852" w:rsidP="009E787C">
      <w:pPr>
        <w:pStyle w:val="a3"/>
        <w:spacing w:before="12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6852">
        <w:rPr>
          <w:rFonts w:ascii="Times New Roman" w:hAnsi="Times New Roman"/>
          <w:color w:val="000000"/>
          <w:sz w:val="28"/>
          <w:szCs w:val="28"/>
          <w:lang w:eastAsia="ru-RU"/>
        </w:rPr>
        <w:t>3. “Интерпретаторы музыки С.С. Прокофьева”</w:t>
      </w:r>
    </w:p>
    <w:p w:rsidR="00020621" w:rsidRPr="002B30F8" w:rsidRDefault="00020621" w:rsidP="009E787C">
      <w:pPr>
        <w:pStyle w:val="a5"/>
        <w:spacing w:after="120"/>
        <w:ind w:firstLine="709"/>
        <w:jc w:val="both"/>
        <w:rPr>
          <w:bCs/>
          <w:lang w:val="ru-RU"/>
        </w:rPr>
      </w:pPr>
    </w:p>
    <w:sectPr w:rsidR="00020621" w:rsidRPr="002B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5E5"/>
    <w:multiLevelType w:val="hybridMultilevel"/>
    <w:tmpl w:val="01FC623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5B46B6"/>
    <w:multiLevelType w:val="hybridMultilevel"/>
    <w:tmpl w:val="2EBC3F16"/>
    <w:lvl w:ilvl="0" w:tplc="3F449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3B2577"/>
    <w:multiLevelType w:val="hybridMultilevel"/>
    <w:tmpl w:val="FCEC8E5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5A"/>
    <w:rsid w:val="00020621"/>
    <w:rsid w:val="002B30F8"/>
    <w:rsid w:val="002D6852"/>
    <w:rsid w:val="009E787C"/>
    <w:rsid w:val="00BD7D5A"/>
    <w:rsid w:val="00C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84C9"/>
  <w15:chartTrackingRefBased/>
  <w15:docId w15:val="{32BD23D1-EB10-4CED-A4F0-9D45AB93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30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2B30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2B3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B30F8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5</cp:revision>
  <dcterms:created xsi:type="dcterms:W3CDTF">2023-11-30T19:32:00Z</dcterms:created>
  <dcterms:modified xsi:type="dcterms:W3CDTF">2025-11-10T08:54:00Z</dcterms:modified>
</cp:coreProperties>
</file>